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CF586" w14:textId="77777777" w:rsidR="00B065EF" w:rsidRDefault="00B065EF" w:rsidP="00B065EF">
      <w:pPr>
        <w:spacing w:line="480" w:lineRule="auto"/>
        <w:jc w:val="center"/>
        <w:rPr>
          <w:b/>
          <w:bCs/>
          <w:shd w:val="clear" w:color="auto" w:fill="FFFFFF"/>
        </w:rPr>
      </w:pPr>
    </w:p>
    <w:p w14:paraId="42A402C7" w14:textId="77777777" w:rsidR="00B065EF" w:rsidRDefault="00B065EF" w:rsidP="00B065EF">
      <w:pPr>
        <w:spacing w:line="480" w:lineRule="auto"/>
        <w:jc w:val="center"/>
        <w:rPr>
          <w:b/>
          <w:bCs/>
          <w:shd w:val="clear" w:color="auto" w:fill="FFFFFF"/>
        </w:rPr>
      </w:pPr>
    </w:p>
    <w:p w14:paraId="290B51C1" w14:textId="77777777" w:rsidR="00B065EF" w:rsidRDefault="00B065EF" w:rsidP="00B065EF">
      <w:pPr>
        <w:spacing w:line="480" w:lineRule="auto"/>
        <w:jc w:val="center"/>
        <w:rPr>
          <w:b/>
          <w:bCs/>
          <w:shd w:val="clear" w:color="auto" w:fill="FFFFFF"/>
        </w:rPr>
      </w:pPr>
    </w:p>
    <w:p w14:paraId="324C1B34" w14:textId="77777777" w:rsidR="00B065EF" w:rsidRDefault="00B065EF" w:rsidP="00B065EF">
      <w:pPr>
        <w:spacing w:line="480" w:lineRule="auto"/>
        <w:jc w:val="center"/>
        <w:rPr>
          <w:b/>
          <w:bCs/>
          <w:shd w:val="clear" w:color="auto" w:fill="FFFFFF"/>
        </w:rPr>
      </w:pPr>
    </w:p>
    <w:p w14:paraId="2CBC554F" w14:textId="77777777" w:rsidR="00B065EF" w:rsidRDefault="00B065EF" w:rsidP="00B065EF">
      <w:pPr>
        <w:spacing w:line="480" w:lineRule="auto"/>
        <w:jc w:val="center"/>
        <w:rPr>
          <w:b/>
          <w:bCs/>
          <w:shd w:val="clear" w:color="auto" w:fill="FFFFFF"/>
        </w:rPr>
      </w:pPr>
    </w:p>
    <w:p w14:paraId="198086CD" w14:textId="0654CD10" w:rsidR="00B065EF" w:rsidRDefault="00B065EF" w:rsidP="00B0562C">
      <w:pPr>
        <w:spacing w:line="480" w:lineRule="auto"/>
        <w:jc w:val="center"/>
        <w:rPr>
          <w:b/>
          <w:bCs/>
          <w:shd w:val="clear" w:color="auto" w:fill="FFFFFF"/>
        </w:rPr>
      </w:pPr>
      <w:r w:rsidRPr="004D3CBF">
        <w:rPr>
          <w:b/>
          <w:bCs/>
          <w:shd w:val="clear" w:color="auto" w:fill="FFFFFF"/>
        </w:rPr>
        <w:t>Introducto</w:t>
      </w:r>
      <w:r w:rsidR="00C23BDE">
        <w:rPr>
          <w:b/>
          <w:bCs/>
          <w:shd w:val="clear" w:color="auto" w:fill="FFFFFF"/>
        </w:rPr>
        <w:t>ry Psychology Writing</w:t>
      </w:r>
    </w:p>
    <w:p w14:paraId="7E4B9847" w14:textId="351DE836" w:rsidR="00B0562C" w:rsidRDefault="00B0562C" w:rsidP="00B0562C">
      <w:pPr>
        <w:spacing w:line="480" w:lineRule="auto"/>
        <w:jc w:val="center"/>
        <w:rPr>
          <w:b/>
          <w:bCs/>
          <w:color w:val="222222"/>
          <w:shd w:val="clear" w:color="auto" w:fill="FFFFFF"/>
        </w:rPr>
      </w:pPr>
    </w:p>
    <w:p w14:paraId="57622261" w14:textId="77777777" w:rsidR="00B0562C" w:rsidRPr="00B0562C" w:rsidRDefault="00B0562C" w:rsidP="00B0562C">
      <w:pPr>
        <w:spacing w:line="480" w:lineRule="auto"/>
        <w:jc w:val="center"/>
        <w:rPr>
          <w:b/>
          <w:bCs/>
          <w:color w:val="222222"/>
          <w:shd w:val="clear" w:color="auto" w:fill="FFFFFF"/>
        </w:rPr>
      </w:pPr>
    </w:p>
    <w:p w14:paraId="72C0220A" w14:textId="13B57D64" w:rsidR="00B065EF" w:rsidRPr="00075C0F" w:rsidRDefault="00B065EF" w:rsidP="00B065EF">
      <w:pPr>
        <w:spacing w:line="480" w:lineRule="auto"/>
        <w:jc w:val="center"/>
      </w:pPr>
      <w:r w:rsidRPr="00075C0F">
        <w:t>Student</w:t>
      </w:r>
      <w:r w:rsidR="00C4783A">
        <w:t>'</w:t>
      </w:r>
      <w:r w:rsidRPr="00075C0F">
        <w:t>s Name</w:t>
      </w:r>
    </w:p>
    <w:p w14:paraId="4FE6C2FB" w14:textId="77777777" w:rsidR="00B065EF" w:rsidRPr="00075C0F" w:rsidRDefault="00B065EF" w:rsidP="00B065EF">
      <w:pPr>
        <w:spacing w:line="480" w:lineRule="auto"/>
        <w:jc w:val="center"/>
      </w:pPr>
      <w:r w:rsidRPr="00075C0F">
        <w:t>Institutional Affiliation</w:t>
      </w:r>
    </w:p>
    <w:p w14:paraId="62D30002" w14:textId="77777777" w:rsidR="00B065EF" w:rsidRPr="00075C0F" w:rsidRDefault="00B065EF" w:rsidP="00B065EF">
      <w:pPr>
        <w:spacing w:line="480" w:lineRule="auto"/>
        <w:jc w:val="center"/>
      </w:pPr>
      <w:r w:rsidRPr="00075C0F">
        <w:t>Course</w:t>
      </w:r>
    </w:p>
    <w:p w14:paraId="53B42AFC" w14:textId="4B4CB960" w:rsidR="00B065EF" w:rsidRPr="00075C0F" w:rsidRDefault="00B065EF" w:rsidP="00B065EF">
      <w:pPr>
        <w:spacing w:line="480" w:lineRule="auto"/>
        <w:jc w:val="center"/>
      </w:pPr>
      <w:r w:rsidRPr="00075C0F">
        <w:t>Instructor</w:t>
      </w:r>
      <w:r w:rsidR="00C4783A">
        <w:t>'</w:t>
      </w:r>
      <w:r w:rsidRPr="00075C0F">
        <w:t>s Name</w:t>
      </w:r>
    </w:p>
    <w:p w14:paraId="41E1F2B8" w14:textId="77777777" w:rsidR="00B065EF" w:rsidRDefault="00B065EF" w:rsidP="00B065EF">
      <w:pPr>
        <w:spacing w:line="480" w:lineRule="auto"/>
        <w:jc w:val="center"/>
        <w:rPr>
          <w:b/>
          <w:bCs/>
        </w:rPr>
      </w:pPr>
      <w:r w:rsidRPr="00075C0F">
        <w:t>Date</w:t>
      </w:r>
      <w:r w:rsidRPr="00BA7BAB">
        <w:rPr>
          <w:b/>
          <w:bCs/>
        </w:rPr>
        <w:t xml:space="preserve"> </w:t>
      </w:r>
    </w:p>
    <w:p w14:paraId="14294946" w14:textId="77777777" w:rsidR="00B065EF" w:rsidRDefault="00B065EF" w:rsidP="00B065E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EECC066" w14:textId="12A4128F" w:rsidR="00B065EF" w:rsidRPr="004D3CBF" w:rsidRDefault="00CE0230" w:rsidP="00B065EF">
      <w:pPr>
        <w:spacing w:line="480" w:lineRule="auto"/>
        <w:jc w:val="center"/>
        <w:rPr>
          <w:b/>
          <w:bCs/>
          <w:color w:val="222222"/>
          <w:shd w:val="clear" w:color="auto" w:fill="FFFFFF"/>
        </w:rPr>
      </w:pPr>
      <w:bookmarkStart w:id="0" w:name="_Hlk67216886"/>
      <w:r w:rsidRPr="004D3CBF">
        <w:rPr>
          <w:b/>
          <w:bCs/>
          <w:shd w:val="clear" w:color="auto" w:fill="FFFFFF"/>
        </w:rPr>
        <w:lastRenderedPageBreak/>
        <w:t>Introductory Psychology Writing</w:t>
      </w:r>
    </w:p>
    <w:bookmarkEnd w:id="0"/>
    <w:p w14:paraId="2B9DC4D9" w14:textId="0DBC2D7C" w:rsidR="00B065EF" w:rsidRPr="00515835" w:rsidRDefault="00B065EF" w:rsidP="00B065EF">
      <w:pPr>
        <w:spacing w:line="480" w:lineRule="auto"/>
        <w:ind w:firstLine="720"/>
      </w:pPr>
      <w:r w:rsidRPr="00515835">
        <w:t>Child development is a critical p</w:t>
      </w:r>
      <w:r w:rsidR="00F205B0">
        <w:t xml:space="preserve">rocess that should be analyzed </w:t>
      </w:r>
      <w:r w:rsidRPr="00515835">
        <w:t>with the utmost consideration. In the past, child dev</w:t>
      </w:r>
      <w:r w:rsidR="00F205B0">
        <w:t xml:space="preserve">elopment goals were delegated to </w:t>
      </w:r>
      <w:r w:rsidR="007D5D38">
        <w:t>parents and teachers</w:t>
      </w:r>
      <w:r w:rsidR="00C4783A">
        <w:t>;</w:t>
      </w:r>
      <w:r w:rsidR="007D5D38">
        <w:t xml:space="preserve"> they were expected to mold </w:t>
      </w:r>
      <w:r w:rsidR="009E33FD">
        <w:t xml:space="preserve">children to become law-abiding </w:t>
      </w:r>
      <w:r w:rsidR="00F5596E">
        <w:t xml:space="preserve">citizens. However, the </w:t>
      </w:r>
      <w:r w:rsidRPr="00515835">
        <w:t>21</w:t>
      </w:r>
      <w:r w:rsidRPr="00F5596E">
        <w:rPr>
          <w:vertAlign w:val="superscript"/>
        </w:rPr>
        <w:t xml:space="preserve">st </w:t>
      </w:r>
      <w:r w:rsidRPr="00515835">
        <w:t>century has presented various challenges to child dev</w:t>
      </w:r>
      <w:r w:rsidR="001A2EEB">
        <w:t xml:space="preserve">elopment processes that yield positive outcomes </w:t>
      </w:r>
      <w:r w:rsidRPr="00515835">
        <w:t>for both the children and parents</w:t>
      </w:r>
      <w:r w:rsidR="001A2EEB">
        <w:t xml:space="preserve"> in most instances</w:t>
      </w:r>
      <w:r w:rsidRPr="00515835">
        <w:t>. Research on children with gay and l</w:t>
      </w:r>
      <w:r w:rsidR="00266BA6">
        <w:t xml:space="preserve">esbian parents has been a contentious issue </w:t>
      </w:r>
      <w:r w:rsidRPr="00515835">
        <w:t>across</w:t>
      </w:r>
      <w:r w:rsidR="00266BA6">
        <w:t xml:space="preserve"> the US, particularly since </w:t>
      </w:r>
      <w:r w:rsidR="00C4783A">
        <w:t xml:space="preserve">the </w:t>
      </w:r>
      <w:r w:rsidRPr="00515835">
        <w:t>Netherlands b</w:t>
      </w:r>
      <w:r w:rsidR="00266BA6">
        <w:t xml:space="preserve">ecame the only nation </w:t>
      </w:r>
      <w:r w:rsidR="00C4783A">
        <w:t>with</w:t>
      </w:r>
      <w:r w:rsidR="00266BA6">
        <w:t xml:space="preserve"> officially ratified </w:t>
      </w:r>
      <w:r w:rsidR="005E46EE">
        <w:t xml:space="preserve">same-sex marriages. All States within the American jurisdiction acknowledge </w:t>
      </w:r>
      <w:r w:rsidR="00F74147">
        <w:t xml:space="preserve">same-sex marriage, and they are </w:t>
      </w:r>
      <w:r w:rsidRPr="00515835">
        <w:t xml:space="preserve">likely to </w:t>
      </w:r>
      <w:r w:rsidR="00D87CC7">
        <w:t>be replicated Netherland</w:t>
      </w:r>
      <w:r w:rsidR="00C4783A">
        <w:t>'</w:t>
      </w:r>
      <w:r w:rsidR="00D87CC7">
        <w:t>s legal stance</w:t>
      </w:r>
      <w:r w:rsidR="00F928A7">
        <w:t>. Same</w:t>
      </w:r>
      <w:r w:rsidR="00C4783A">
        <w:t>-</w:t>
      </w:r>
      <w:r w:rsidR="00F928A7">
        <w:t xml:space="preserve">sex </w:t>
      </w:r>
      <w:r w:rsidRPr="00515835">
        <w:t xml:space="preserve">marriages </w:t>
      </w:r>
      <w:r w:rsidR="00730D23">
        <w:t>might interfere with a children's developmental process</w:t>
      </w:r>
      <w:r w:rsidR="0002485C">
        <w:t>. Hence</w:t>
      </w:r>
      <w:r w:rsidRPr="00515835">
        <w:t>, the</w:t>
      </w:r>
      <w:r w:rsidR="0002485C">
        <w:t xml:space="preserve"> need to scrutinize the probable impact </w:t>
      </w:r>
      <w:r w:rsidR="003F2E45">
        <w:t>that same</w:t>
      </w:r>
      <w:r w:rsidR="00C4783A">
        <w:t>-</w:t>
      </w:r>
      <w:r w:rsidR="003F2E45">
        <w:t xml:space="preserve">sex marriages pose children as they grow from kids into adolescents. </w:t>
      </w:r>
    </w:p>
    <w:p w14:paraId="5E9590B9" w14:textId="6BB5D653" w:rsidR="00B065EF" w:rsidRPr="00515835" w:rsidRDefault="008939B5" w:rsidP="00B065EF">
      <w:pPr>
        <w:spacing w:line="480" w:lineRule="auto"/>
        <w:ind w:firstLine="720"/>
      </w:pPr>
      <w:r>
        <w:t>The r</w:t>
      </w:r>
      <w:r w:rsidR="00B065EF" w:rsidRPr="00515835">
        <w:t>e</w:t>
      </w:r>
      <w:r>
        <w:t xml:space="preserve">search utilizes </w:t>
      </w:r>
      <w:r w:rsidR="00B065EF" w:rsidRPr="00515835">
        <w:t xml:space="preserve">credible and reliable </w:t>
      </w:r>
      <w:r>
        <w:t xml:space="preserve">peer-reviewed sources that I pinpointed by browsing the </w:t>
      </w:r>
      <w:r w:rsidRPr="00515835">
        <w:t>Google</w:t>
      </w:r>
      <w:r>
        <w:t xml:space="preserve"> S</w:t>
      </w:r>
      <w:r w:rsidR="00B065EF" w:rsidRPr="00515835">
        <w:t xml:space="preserve">cholar databases. The sources contained evidence related to </w:t>
      </w:r>
      <w:r w:rsidR="000E5356">
        <w:t>the research topic</w:t>
      </w:r>
      <w:r w:rsidR="00C4783A">
        <w:t>,</w:t>
      </w:r>
      <w:r w:rsidR="000E5356">
        <w:t xml:space="preserve"> and it substantiated my </w:t>
      </w:r>
      <w:r w:rsidR="00874032">
        <w:t xml:space="preserve">claims; hence, I acknowledge the stakes </w:t>
      </w:r>
      <w:r w:rsidR="00DD03F9">
        <w:t xml:space="preserve">involved for an </w:t>
      </w:r>
      <w:r w:rsidR="00B065EF" w:rsidRPr="00515835">
        <w:t>au</w:t>
      </w:r>
      <w:r w:rsidR="00CB3293">
        <w:t xml:space="preserve">thor presenting </w:t>
      </w:r>
      <w:r w:rsidR="00C4783A">
        <w:t>evidence</w:t>
      </w:r>
      <w:r w:rsidR="00CB3293">
        <w:t xml:space="preserve">. In this </w:t>
      </w:r>
      <w:r w:rsidR="00B065EF" w:rsidRPr="00515835">
        <w:t xml:space="preserve">case, </w:t>
      </w:r>
      <w:r w:rsidR="00CB3293">
        <w:t xml:space="preserve">my </w:t>
      </w:r>
      <w:r w:rsidR="00B065EF" w:rsidRPr="00515835">
        <w:t>source selection was mainly ba</w:t>
      </w:r>
      <w:r w:rsidR="002A3D15">
        <w:t xml:space="preserve">sed on contextual clues, particularly </w:t>
      </w:r>
      <w:r w:rsidR="00B065EF" w:rsidRPr="00515835">
        <w:t>the r</w:t>
      </w:r>
      <w:r w:rsidR="00673B75">
        <w:t xml:space="preserve">esearch sponsor and the </w:t>
      </w:r>
      <w:r w:rsidR="00B065EF" w:rsidRPr="00515835">
        <w:t>publisher</w:t>
      </w:r>
      <w:r w:rsidR="00C4783A">
        <w:t>'</w:t>
      </w:r>
      <w:r w:rsidR="00673B75">
        <w:t>s credibility</w:t>
      </w:r>
      <w:r w:rsidR="00B065EF" w:rsidRPr="00515835">
        <w:t>.</w:t>
      </w:r>
    </w:p>
    <w:p w14:paraId="2ADDE585" w14:textId="1D9B0A0A" w:rsidR="00B065EF" w:rsidRPr="00226E82" w:rsidRDefault="00ED4C90" w:rsidP="00B065EF">
      <w:pPr>
        <w:spacing w:line="480" w:lineRule="auto"/>
        <w:jc w:val="center"/>
        <w:rPr>
          <w:b/>
          <w:bCs/>
        </w:rPr>
      </w:pPr>
      <w:r>
        <w:rPr>
          <w:b/>
          <w:bCs/>
        </w:rPr>
        <w:t>Article 1</w:t>
      </w:r>
    </w:p>
    <w:p w14:paraId="1DBAF0C4" w14:textId="62548CCA" w:rsidR="00B065EF" w:rsidRDefault="00DC5578" w:rsidP="00EB4E74">
      <w:pPr>
        <w:spacing w:line="480" w:lineRule="auto"/>
        <w:ind w:firstLine="720"/>
      </w:pPr>
      <w:r>
        <w:t xml:space="preserve">The article, </w:t>
      </w:r>
      <w:r w:rsidR="00C4783A">
        <w:t>"</w:t>
      </w:r>
      <w:r w:rsidRPr="0052402E">
        <w:rPr>
          <w:color w:val="000000"/>
          <w:shd w:val="clear" w:color="auto" w:fill="FFFFFF"/>
        </w:rPr>
        <w:t>School outcomes of children raised by same-sex parents: Evidence from administrative panel data</w:t>
      </w:r>
      <w:r>
        <w:rPr>
          <w:color w:val="000000"/>
          <w:shd w:val="clear" w:color="auto" w:fill="FFFFFF"/>
        </w:rPr>
        <w:t>,</w:t>
      </w:r>
      <w:r w:rsidR="00C4783A">
        <w:rPr>
          <w:color w:val="000000"/>
          <w:shd w:val="clear" w:color="auto" w:fill="FFFFFF"/>
        </w:rPr>
        <w:t>"</w:t>
      </w:r>
      <w:r>
        <w:rPr>
          <w:color w:val="000000"/>
          <w:shd w:val="clear" w:color="auto" w:fill="FFFFFF"/>
        </w:rPr>
        <w:t xml:space="preserve"> </w:t>
      </w:r>
      <w:r w:rsidR="00D266C3">
        <w:t xml:space="preserve">is trustworthy since I identified the </w:t>
      </w:r>
      <w:r w:rsidR="00C4783A">
        <w:t>essential</w:t>
      </w:r>
      <w:r w:rsidR="00D266C3">
        <w:t xml:space="preserve"> </w:t>
      </w:r>
      <w:r w:rsidR="00B065EF" w:rsidRPr="00515835">
        <w:t xml:space="preserve">hints that prove </w:t>
      </w:r>
      <w:r w:rsidR="00D266C3">
        <w:t xml:space="preserve">it </w:t>
      </w:r>
      <w:r w:rsidR="00B065EF" w:rsidRPr="00515835">
        <w:t xml:space="preserve">is </w:t>
      </w:r>
      <w:r w:rsidR="00D266C3">
        <w:t>a credible peer-reviewed source</w:t>
      </w:r>
      <w:r w:rsidR="00A708A0">
        <w:t xml:space="preserve">. </w:t>
      </w:r>
      <w:r w:rsidR="00C4783A">
        <w:t>T</w:t>
      </w:r>
      <w:r w:rsidR="00A708A0">
        <w:t>he project that facilitated this research</w:t>
      </w:r>
      <w:r w:rsidR="00C4783A">
        <w:t>'</w:t>
      </w:r>
      <w:r w:rsidR="00A708A0">
        <w:t>s undertaking was funded by Horizon 2020 Research and Innovation P</w:t>
      </w:r>
      <w:r w:rsidR="00B065EF" w:rsidRPr="00515835">
        <w:t>rogram and the Research Foundat</w:t>
      </w:r>
      <w:r w:rsidR="00A708A0">
        <w:t>ion Flanders</w:t>
      </w:r>
      <w:r w:rsidR="00C4783A">
        <w:t>;</w:t>
      </w:r>
      <w:r w:rsidR="00A708A0">
        <w:t xml:space="preserve"> the duo </w:t>
      </w:r>
      <w:r w:rsidR="00C4783A">
        <w:t>is</w:t>
      </w:r>
      <w:r w:rsidR="00A708A0">
        <w:t xml:space="preserve"> affiliated </w:t>
      </w:r>
      <w:r w:rsidR="00C4783A">
        <w:t>with</w:t>
      </w:r>
      <w:r w:rsidR="00A708A0">
        <w:t xml:space="preserve"> </w:t>
      </w:r>
      <w:r w:rsidR="00B065EF" w:rsidRPr="00515835">
        <w:t>the European Union</w:t>
      </w:r>
      <w:r w:rsidR="00B065EF">
        <w:t xml:space="preserve"> (</w:t>
      </w:r>
      <w:proofErr w:type="spellStart"/>
      <w:r w:rsidR="00B065EF" w:rsidRPr="004F536E">
        <w:rPr>
          <w:color w:val="222222"/>
          <w:shd w:val="clear" w:color="auto" w:fill="FFFFFF"/>
        </w:rPr>
        <w:t>Mazrekaj</w:t>
      </w:r>
      <w:proofErr w:type="spellEnd"/>
      <w:r w:rsidR="00B065EF" w:rsidRPr="004F536E">
        <w:rPr>
          <w:color w:val="222222"/>
          <w:shd w:val="clear" w:color="auto" w:fill="FFFFFF"/>
        </w:rPr>
        <w:t xml:space="preserve">, De Witte, &amp; </w:t>
      </w:r>
      <w:proofErr w:type="spellStart"/>
      <w:r w:rsidR="00B065EF" w:rsidRPr="004F536E">
        <w:rPr>
          <w:color w:val="222222"/>
          <w:shd w:val="clear" w:color="auto" w:fill="FFFFFF"/>
        </w:rPr>
        <w:t>Cabus</w:t>
      </w:r>
      <w:proofErr w:type="spellEnd"/>
      <w:r w:rsidR="00B065EF" w:rsidRPr="004F536E">
        <w:rPr>
          <w:color w:val="222222"/>
          <w:shd w:val="clear" w:color="auto" w:fill="FFFFFF"/>
        </w:rPr>
        <w:t>, 2020)</w:t>
      </w:r>
      <w:r w:rsidR="00B065EF" w:rsidRPr="00515835">
        <w:t>. Howe</w:t>
      </w:r>
      <w:r w:rsidR="00AE4B50">
        <w:t xml:space="preserve">ver, </w:t>
      </w:r>
      <w:r w:rsidR="00C4783A">
        <w:t xml:space="preserve">while </w:t>
      </w:r>
      <w:r w:rsidR="00C4783A">
        <w:lastRenderedPageBreak/>
        <w:t>undertaking the study, the authors</w:t>
      </w:r>
      <w:r w:rsidR="00AE4B50">
        <w:t xml:space="preserve"> declared </w:t>
      </w:r>
      <w:r w:rsidR="00D81A62">
        <w:t xml:space="preserve">that they have </w:t>
      </w:r>
      <w:r w:rsidR="00C4783A">
        <w:t>no</w:t>
      </w:r>
      <w:r w:rsidR="00D81A62">
        <w:t xml:space="preserve"> financial interest associated with t</w:t>
      </w:r>
      <w:r w:rsidR="00B065EF" w:rsidRPr="00515835">
        <w:t xml:space="preserve">his </w:t>
      </w:r>
      <w:r w:rsidR="00DF4FF8">
        <w:t>research. It is a current and credible article that w</w:t>
      </w:r>
      <w:r w:rsidR="00C4783A">
        <w:t>as</w:t>
      </w:r>
      <w:r w:rsidR="00DF4FF8">
        <w:t xml:space="preserve"> published in 2020 by the </w:t>
      </w:r>
      <w:r w:rsidR="00DF4FF8" w:rsidRPr="00DF4FF8">
        <w:rPr>
          <w:iCs/>
          <w:color w:val="000000"/>
          <w:shd w:val="clear" w:color="auto" w:fill="FFFFFF"/>
        </w:rPr>
        <w:t>American Sociological Review</w:t>
      </w:r>
      <w:r w:rsidR="00B065EF" w:rsidRPr="00515835">
        <w:t>.</w:t>
      </w:r>
      <w:r w:rsidR="00B065EF">
        <w:t xml:space="preserve"> </w:t>
      </w:r>
      <w:r w:rsidR="001C59CE">
        <w:t xml:space="preserve">This research utilizes </w:t>
      </w:r>
      <w:r w:rsidR="00B065EF" w:rsidRPr="00515835">
        <w:t xml:space="preserve">data </w:t>
      </w:r>
      <w:r w:rsidR="001C59CE">
        <w:t xml:space="preserve">acquired </w:t>
      </w:r>
      <w:r w:rsidR="00B065EF" w:rsidRPr="00515835">
        <w:t>f</w:t>
      </w:r>
      <w:r w:rsidR="001C59CE">
        <w:t xml:space="preserve">rom Statistics Netherlands, which comprises </w:t>
      </w:r>
      <w:r w:rsidR="00B065EF" w:rsidRPr="00515835">
        <w:t xml:space="preserve">an annual Dutch population </w:t>
      </w:r>
      <w:r w:rsidR="00A906D6">
        <w:t xml:space="preserve">assessment from 1995 to 2019 that focuses on </w:t>
      </w:r>
      <w:r w:rsidR="00B065EF" w:rsidRPr="00515835">
        <w:t>2,971 children, 2,786 lesbian couples, 185 gay male</w:t>
      </w:r>
      <w:r w:rsidR="00A67B40">
        <w:t xml:space="preserve"> couples, and at least 1 </w:t>
      </w:r>
      <w:r w:rsidR="00B065EF" w:rsidRPr="00515835">
        <w:t>million children</w:t>
      </w:r>
      <w:r w:rsidR="00A95865">
        <w:t xml:space="preserve"> from straight couples</w:t>
      </w:r>
      <w:r w:rsidR="00EB4E74">
        <w:t xml:space="preserve"> </w:t>
      </w:r>
      <w:r w:rsidR="00EB4E74" w:rsidRPr="00EB4E74">
        <w:rPr>
          <w:color w:val="000000"/>
          <w:shd w:val="clear" w:color="auto" w:fill="FFFFFF"/>
        </w:rPr>
        <w:t>(</w:t>
      </w:r>
      <w:proofErr w:type="spellStart"/>
      <w:r w:rsidR="00EB4E74" w:rsidRPr="00EB4E74">
        <w:rPr>
          <w:color w:val="000000"/>
          <w:shd w:val="clear" w:color="auto" w:fill="FFFFFF"/>
        </w:rPr>
        <w:t>Mazrekaj</w:t>
      </w:r>
      <w:proofErr w:type="spellEnd"/>
      <w:r w:rsidR="00EB4E74" w:rsidRPr="00EB4E74">
        <w:rPr>
          <w:color w:val="000000"/>
          <w:shd w:val="clear" w:color="auto" w:fill="FFFFFF"/>
        </w:rPr>
        <w:t xml:space="preserve"> et al., 2020)</w:t>
      </w:r>
      <w:r w:rsidR="008A3B3A">
        <w:t xml:space="preserve">. The authors purport </w:t>
      </w:r>
      <w:r w:rsidR="00B065EF" w:rsidRPr="00515835">
        <w:t xml:space="preserve">that most studies </w:t>
      </w:r>
      <w:r w:rsidR="00A95865">
        <w:t xml:space="preserve">assessing child development outcomes </w:t>
      </w:r>
      <w:r w:rsidR="00B065EF" w:rsidRPr="00515835">
        <w:t>rely</w:t>
      </w:r>
      <w:r w:rsidR="00F95B9B">
        <w:t xml:space="preserve"> on cross-sectional data that is </w:t>
      </w:r>
      <w:r w:rsidR="00492B1B">
        <w:t xml:space="preserve">likely to have </w:t>
      </w:r>
      <w:r w:rsidR="00B065EF" w:rsidRPr="00515835">
        <w:t>biased findings. Th</w:t>
      </w:r>
      <w:r w:rsidR="00E84FB6">
        <w:t xml:space="preserve">is research utilizes </w:t>
      </w:r>
      <w:r w:rsidR="00B065EF" w:rsidRPr="00515835">
        <w:t xml:space="preserve">longitudinal data </w:t>
      </w:r>
      <w:r w:rsidR="00E84FB6">
        <w:t xml:space="preserve">samples </w:t>
      </w:r>
      <w:r w:rsidR="00B065EF" w:rsidRPr="00515835">
        <w:t xml:space="preserve">of minors </w:t>
      </w:r>
      <w:r w:rsidR="00E84FB6">
        <w:t xml:space="preserve">born between 1998 and 2007 </w:t>
      </w:r>
      <w:r w:rsidR="00B065EF" w:rsidRPr="00515835">
        <w:t xml:space="preserve">while </w:t>
      </w:r>
      <w:r w:rsidR="00C4783A">
        <w:t>tracking</w:t>
      </w:r>
      <w:r w:rsidR="00E84FB6">
        <w:t xml:space="preserve"> their </w:t>
      </w:r>
      <w:r w:rsidR="003E242B">
        <w:t xml:space="preserve">academic progress </w:t>
      </w:r>
      <w:r w:rsidR="005B1CFA">
        <w:t>up to</w:t>
      </w:r>
      <w:r w:rsidR="003E242B">
        <w:t xml:space="preserve"> </w:t>
      </w:r>
      <w:r w:rsidR="00B065EF" w:rsidRPr="00515835">
        <w:t>2019</w:t>
      </w:r>
      <w:r w:rsidR="00F25CD6">
        <w:t>. Therefore, researchers have analyzed the children</w:t>
      </w:r>
      <w:r w:rsidR="00C4783A">
        <w:t>'</w:t>
      </w:r>
      <w:r w:rsidR="00F25CD6">
        <w:t xml:space="preserve">s </w:t>
      </w:r>
      <w:r w:rsidR="00B065EF" w:rsidRPr="00515835">
        <w:t>academic achievements</w:t>
      </w:r>
      <w:r w:rsidR="00F25CD6">
        <w:t xml:space="preserve"> exhaustively</w:t>
      </w:r>
      <w:r w:rsidR="00B065EF" w:rsidRPr="00515835">
        <w:t>.</w:t>
      </w:r>
    </w:p>
    <w:p w14:paraId="27B353B0" w14:textId="40BE740F" w:rsidR="00B065EF" w:rsidRPr="00515835" w:rsidRDefault="009F63A7" w:rsidP="00B065EF">
      <w:pPr>
        <w:spacing w:line="480" w:lineRule="auto"/>
        <w:ind w:firstLine="720"/>
      </w:pPr>
      <w:r>
        <w:t xml:space="preserve">The study results illustrate </w:t>
      </w:r>
      <w:r w:rsidR="00B065EF" w:rsidRPr="00515835">
        <w:t xml:space="preserve">that children from a same-sex marriage </w:t>
      </w:r>
      <w:r w:rsidR="00516A31" w:rsidRPr="00515835">
        <w:t>background</w:t>
      </w:r>
      <w:r w:rsidR="00894900">
        <w:t xml:space="preserve"> from their childhood registered impressive </w:t>
      </w:r>
      <w:r w:rsidR="00B065EF" w:rsidRPr="00515835">
        <w:t>academi</w:t>
      </w:r>
      <w:r w:rsidR="008E6D72">
        <w:t>c outcomes</w:t>
      </w:r>
      <w:r w:rsidR="00A93206">
        <w:t xml:space="preserve">. </w:t>
      </w:r>
      <w:r w:rsidR="00F54B03">
        <w:t xml:space="preserve">The </w:t>
      </w:r>
      <w:r w:rsidR="00B065EF" w:rsidRPr="00515835">
        <w:t>study hypothesizes that children raised by same-sex parent</w:t>
      </w:r>
      <w:r w:rsidR="00F54B03">
        <w:t>s will perform well in their studies like their peers who h</w:t>
      </w:r>
      <w:r w:rsidR="00C4783A">
        <w:t>etero-sex parents have raised</w:t>
      </w:r>
      <w:r w:rsidR="006C19C8">
        <w:t xml:space="preserve">. The assumption was </w:t>
      </w:r>
      <w:r w:rsidR="00B065EF" w:rsidRPr="00515835">
        <w:t xml:space="preserve">consistent with the </w:t>
      </w:r>
      <w:r w:rsidR="003C4DE2">
        <w:t>research</w:t>
      </w:r>
      <w:r w:rsidR="00C4783A">
        <w:t>'</w:t>
      </w:r>
      <w:r w:rsidR="003C4DE2">
        <w:t xml:space="preserve">s </w:t>
      </w:r>
      <w:r w:rsidR="00B065EF" w:rsidRPr="00515835">
        <w:t>findings.</w:t>
      </w:r>
    </w:p>
    <w:p w14:paraId="259E6187" w14:textId="0125DC51" w:rsidR="00B065EF" w:rsidRPr="00527248" w:rsidRDefault="00ED4C90" w:rsidP="00B065EF">
      <w:pPr>
        <w:spacing w:line="480" w:lineRule="auto"/>
        <w:jc w:val="center"/>
        <w:rPr>
          <w:b/>
          <w:bCs/>
        </w:rPr>
      </w:pPr>
      <w:r>
        <w:rPr>
          <w:b/>
          <w:bCs/>
        </w:rPr>
        <w:t>Article 2</w:t>
      </w:r>
    </w:p>
    <w:p w14:paraId="481042AC" w14:textId="0B72A2DC" w:rsidR="00B065EF" w:rsidRPr="00515835" w:rsidRDefault="00C40F0E" w:rsidP="00B065EF">
      <w:pPr>
        <w:spacing w:line="480" w:lineRule="auto"/>
        <w:ind w:firstLine="720"/>
      </w:pPr>
      <w:r>
        <w:t xml:space="preserve">The article, </w:t>
      </w:r>
      <w:r w:rsidR="00C4783A">
        <w:t>"</w:t>
      </w:r>
      <w:r w:rsidRPr="00133FE2">
        <w:rPr>
          <w:color w:val="000000"/>
          <w:shd w:val="clear" w:color="auto" w:fill="FFFFFF"/>
        </w:rPr>
        <w:t>Family conflict observations and outcomes among adopted school-age children with lesbian, gay, and heterosexual parents</w:t>
      </w:r>
      <w:r>
        <w:rPr>
          <w:color w:val="000000"/>
          <w:shd w:val="clear" w:color="auto" w:fill="FFFFFF"/>
        </w:rPr>
        <w:t>,</w:t>
      </w:r>
      <w:r w:rsidR="00C4783A">
        <w:t>"</w:t>
      </w:r>
      <w:r>
        <w:t xml:space="preserve"> </w:t>
      </w:r>
      <w:r w:rsidR="00977976">
        <w:t xml:space="preserve">is a credible source sponsored by the </w:t>
      </w:r>
      <w:r w:rsidR="00B065EF" w:rsidRPr="00515835">
        <w:t xml:space="preserve">American Psychological Foundation. </w:t>
      </w:r>
      <w:r w:rsidR="00F82B39" w:rsidRPr="00515835">
        <w:t>Besides</w:t>
      </w:r>
      <w:r w:rsidR="00507134">
        <w:t>,</w:t>
      </w:r>
      <w:r w:rsidR="00704206">
        <w:t xml:space="preserve"> Rachel H. Farr, one of the author</w:t>
      </w:r>
      <w:r w:rsidR="00C4783A">
        <w:t>s</w:t>
      </w:r>
      <w:r w:rsidR="00704206">
        <w:t xml:space="preserve">, was granted financial support by the </w:t>
      </w:r>
      <w:r w:rsidR="00C06BD4">
        <w:t>Rudd Family Foundation Chair</w:t>
      </w:r>
      <w:r w:rsidR="00C4783A">
        <w:t>,</w:t>
      </w:r>
      <w:r w:rsidR="00C06BD4">
        <w:t xml:space="preserve"> who oversees </w:t>
      </w:r>
      <w:r w:rsidR="001779C5">
        <w:t xml:space="preserve">the Psychology department </w:t>
      </w:r>
      <w:r w:rsidR="00B065EF" w:rsidRPr="00515835">
        <w:t>at the University of Massachusetts Amherst. This research was published in December 2019</w:t>
      </w:r>
      <w:r w:rsidR="00C4783A">
        <w:t>,</w:t>
      </w:r>
      <w:r w:rsidR="00B065EF" w:rsidRPr="00515835">
        <w:t xml:space="preserve"> and </w:t>
      </w:r>
      <w:r w:rsidR="00547BEA">
        <w:t xml:space="preserve">it was </w:t>
      </w:r>
      <w:r w:rsidR="00B065EF" w:rsidRPr="00515835">
        <w:t>approved by the Institutional Review Board of the University of Virginia, University of Massachusetts Amherst, and University of Kentucky.</w:t>
      </w:r>
    </w:p>
    <w:p w14:paraId="32DA9707" w14:textId="38B30521" w:rsidR="00B065EF" w:rsidRPr="00515835" w:rsidRDefault="00B065EF" w:rsidP="00B065EF">
      <w:pPr>
        <w:spacing w:line="480" w:lineRule="auto"/>
        <w:ind w:firstLine="720"/>
      </w:pPr>
      <w:r w:rsidRPr="00515835">
        <w:lastRenderedPageBreak/>
        <w:t xml:space="preserve"> Participants were drawn from 96 adoptive families composed of 26 lesbians, 29 gays, and 41 heterosexual parents. A multi-method study was used to </w:t>
      </w:r>
      <w:r w:rsidR="00622DC0" w:rsidRPr="00515835">
        <w:t>evaluate</w:t>
      </w:r>
      <w:r w:rsidRPr="00515835">
        <w:t xml:space="preserve"> family conflicts and relations to </w:t>
      </w:r>
      <w:r w:rsidR="009D4079">
        <w:t xml:space="preserve">illustrate </w:t>
      </w:r>
      <w:r w:rsidR="00C4783A">
        <w:t>children'</w:t>
      </w:r>
      <w:r w:rsidR="009D4079">
        <w:t xml:space="preserve">s </w:t>
      </w:r>
      <w:r w:rsidRPr="00515835">
        <w:t>adjustment and perceptions towards adoption</w:t>
      </w:r>
      <w:r w:rsidR="00F14C58">
        <w:t xml:space="preserve"> </w:t>
      </w:r>
      <w:r w:rsidR="00F14C58" w:rsidRPr="00F14C58">
        <w:rPr>
          <w:color w:val="000000"/>
          <w:shd w:val="clear" w:color="auto" w:fill="FFFFFF"/>
        </w:rPr>
        <w:t>(Farr et al., 2019)</w:t>
      </w:r>
      <w:r w:rsidRPr="00515835">
        <w:t xml:space="preserve">. </w:t>
      </w:r>
      <w:r w:rsidR="00110E09">
        <w:t xml:space="preserve">Five private and </w:t>
      </w:r>
      <w:r w:rsidRPr="00515835">
        <w:t>domestic infant adoption agencies</w:t>
      </w:r>
      <w:r w:rsidR="00110E09" w:rsidRPr="00110E09">
        <w:t xml:space="preserve"> </w:t>
      </w:r>
      <w:r w:rsidR="00110E09">
        <w:t>facilitated participants</w:t>
      </w:r>
      <w:r w:rsidR="00C4783A">
        <w:t>'</w:t>
      </w:r>
      <w:r w:rsidR="00110E09">
        <w:t xml:space="preserve"> recruitment</w:t>
      </w:r>
      <w:r w:rsidRPr="00515835">
        <w:t>. The participants completed questionnaires using Qua</w:t>
      </w:r>
      <w:r w:rsidR="002706BC">
        <w:t xml:space="preserve">ltrics. Before they </w:t>
      </w:r>
      <w:r w:rsidRPr="00515835">
        <w:t xml:space="preserve">were actively involved in the research, briefed on proceedings, and participants provided informed consent and </w:t>
      </w:r>
      <w:r w:rsidR="00C4783A">
        <w:t>permission</w:t>
      </w:r>
      <w:r w:rsidR="002706BC">
        <w:t xml:space="preserve">. Children were guided on the ideal way to answer the </w:t>
      </w:r>
      <w:r w:rsidRPr="00515835">
        <w:t>Adoption</w:t>
      </w:r>
      <w:r w:rsidR="00F82133">
        <w:t xml:space="preserve"> Dynamics Questionnaires that </w:t>
      </w:r>
      <w:r w:rsidR="006144A5">
        <w:t xml:space="preserve">reflected their stance </w:t>
      </w:r>
      <w:r w:rsidRPr="00515835">
        <w:t>towards adoption.</w:t>
      </w:r>
    </w:p>
    <w:p w14:paraId="3E379DC1" w14:textId="0787A07A" w:rsidR="0083035D" w:rsidRDefault="00E74BC9" w:rsidP="0083035D">
      <w:pPr>
        <w:spacing w:line="480" w:lineRule="auto"/>
        <w:ind w:firstLine="720"/>
      </w:pPr>
      <w:r>
        <w:t xml:space="preserve">The </w:t>
      </w:r>
      <w:r w:rsidR="00AA572D">
        <w:t>study</w:t>
      </w:r>
      <w:r w:rsidR="00C4783A">
        <w:t>'</w:t>
      </w:r>
      <w:r w:rsidR="00AA572D">
        <w:t xml:space="preserve">s </w:t>
      </w:r>
      <w:r w:rsidR="00B065EF" w:rsidRPr="00515835">
        <w:t xml:space="preserve">results </w:t>
      </w:r>
      <w:r w:rsidR="00C66D9F">
        <w:t xml:space="preserve">are consistent with the anticipated </w:t>
      </w:r>
      <w:r w:rsidR="00B065EF" w:rsidRPr="00515835">
        <w:t>predictions: family relations and children's p</w:t>
      </w:r>
      <w:r w:rsidR="006C0412">
        <w:t>e</w:t>
      </w:r>
      <w:r w:rsidR="008377E8">
        <w:t xml:space="preserve">rceptions towards adoption cultivate </w:t>
      </w:r>
      <w:r w:rsidR="00B065EF" w:rsidRPr="00515835">
        <w:t xml:space="preserve">positive </w:t>
      </w:r>
      <w:r w:rsidR="00C4783A">
        <w:t>tie</w:t>
      </w:r>
      <w:r w:rsidR="00B065EF" w:rsidRPr="00515835">
        <w:t xml:space="preserve">s. Researchers analyzed </w:t>
      </w:r>
      <w:r w:rsidR="001D2733">
        <w:t xml:space="preserve">observations linked to </w:t>
      </w:r>
      <w:r w:rsidR="00B065EF" w:rsidRPr="00515835">
        <w:t>family interactions, child behavioral outcomes, and feelings about adoption</w:t>
      </w:r>
      <w:r w:rsidR="00305DCB">
        <w:t xml:space="preserve"> </w:t>
      </w:r>
      <w:r w:rsidR="00305DCB" w:rsidRPr="00F14C58">
        <w:rPr>
          <w:color w:val="000000"/>
          <w:shd w:val="clear" w:color="auto" w:fill="FFFFFF"/>
        </w:rPr>
        <w:t>(Farr et al., 2019)</w:t>
      </w:r>
      <w:r w:rsidR="00B065EF" w:rsidRPr="00515835">
        <w:t xml:space="preserve">. </w:t>
      </w:r>
      <w:r w:rsidR="00800AAD" w:rsidRPr="00515835">
        <w:t>Consequently</w:t>
      </w:r>
      <w:r w:rsidR="00B065EF" w:rsidRPr="00515835">
        <w:t xml:space="preserve">, </w:t>
      </w:r>
      <w:r w:rsidR="00973BE4">
        <w:t>the research established a significant association between o</w:t>
      </w:r>
      <w:r w:rsidR="007A2F15">
        <w:t xml:space="preserve">utcomes and family associations. Likewise, </w:t>
      </w:r>
      <w:r w:rsidR="002A3F70">
        <w:t xml:space="preserve">the </w:t>
      </w:r>
      <w:r w:rsidR="00B065EF" w:rsidRPr="00515835">
        <w:t xml:space="preserve">results </w:t>
      </w:r>
      <w:r w:rsidR="002A3F70">
        <w:t xml:space="preserve">gave an underscored impression on </w:t>
      </w:r>
      <w:r w:rsidR="00973BE4">
        <w:t>behaviors adopted by children from their immediate environments were inf</w:t>
      </w:r>
      <w:r w:rsidR="002A3F70">
        <w:t xml:space="preserve">luenced by family interactions. The </w:t>
      </w:r>
      <w:r w:rsidR="00AE742E">
        <w:t xml:space="preserve">results postulated </w:t>
      </w:r>
      <w:r w:rsidR="0025738C">
        <w:t>that a family</w:t>
      </w:r>
      <w:r w:rsidR="00C4783A">
        <w:t>'</w:t>
      </w:r>
      <w:r w:rsidR="0025738C">
        <w:t xml:space="preserve">s setting stipulates </w:t>
      </w:r>
      <w:r w:rsidR="0083035D">
        <w:t>a child</w:t>
      </w:r>
      <w:r w:rsidR="00C4783A">
        <w:t>'</w:t>
      </w:r>
      <w:r w:rsidR="0083035D">
        <w:t xml:space="preserve">s </w:t>
      </w:r>
      <w:r w:rsidR="0025738C">
        <w:t xml:space="preserve">developmental process, especially their </w:t>
      </w:r>
      <w:r w:rsidR="0083035D">
        <w:t>perceptions and behavior.</w:t>
      </w:r>
    </w:p>
    <w:p w14:paraId="7639CBDA" w14:textId="408B61E6" w:rsidR="00B065EF" w:rsidRPr="00515835" w:rsidRDefault="00B065EF" w:rsidP="0083035D">
      <w:pPr>
        <w:spacing w:line="480" w:lineRule="auto"/>
        <w:jc w:val="center"/>
        <w:rPr>
          <w:b/>
          <w:bCs/>
        </w:rPr>
      </w:pPr>
      <w:r w:rsidRPr="00515835">
        <w:rPr>
          <w:b/>
          <w:bCs/>
        </w:rPr>
        <w:t>Strengths and Limitations</w:t>
      </w:r>
    </w:p>
    <w:p w14:paraId="224E4E4D" w14:textId="61784FC3" w:rsidR="00B065EF" w:rsidRPr="00515835" w:rsidRDefault="00B065EF" w:rsidP="00B065EF">
      <w:pPr>
        <w:spacing w:line="480" w:lineRule="auto"/>
        <w:ind w:firstLine="720"/>
      </w:pPr>
      <w:r w:rsidRPr="00515835">
        <w:t xml:space="preserve">The first </w:t>
      </w:r>
      <w:r w:rsidR="002C6859">
        <w:t xml:space="preserve">article </w:t>
      </w:r>
      <w:r w:rsidR="00653CC9">
        <w:t xml:space="preserve">focuses on substantiating key concepts </w:t>
      </w:r>
      <w:r w:rsidRPr="00515835">
        <w:t xml:space="preserve">on child development outcomes based on their </w:t>
      </w:r>
      <w:r w:rsidR="00FA2045">
        <w:t xml:space="preserve">sexual orientation. It supplements </w:t>
      </w:r>
      <w:r w:rsidRPr="00515835">
        <w:t xml:space="preserve">existing literature </w:t>
      </w:r>
      <w:r w:rsidR="00C4783A">
        <w:t>on</w:t>
      </w:r>
      <w:r w:rsidRPr="00515835">
        <w:t xml:space="preserve"> cross-sectional ce</w:t>
      </w:r>
      <w:r w:rsidR="00ED2F3D">
        <w:t xml:space="preserve">nsus data, which allows the </w:t>
      </w:r>
      <w:r w:rsidRPr="00515835">
        <w:t>researchers to highlight theoretical mechanisms th</w:t>
      </w:r>
      <w:r w:rsidR="00685729">
        <w:t xml:space="preserve">at determine results. Inconsistent </w:t>
      </w:r>
      <w:r w:rsidR="003F3692">
        <w:t xml:space="preserve">evaluation </w:t>
      </w:r>
      <w:r w:rsidRPr="00515835">
        <w:t xml:space="preserve">of </w:t>
      </w:r>
      <w:r w:rsidR="00C529A5">
        <w:t xml:space="preserve">a </w:t>
      </w:r>
      <w:r w:rsidRPr="00515835">
        <w:t xml:space="preserve">participant's sexual orientation is a </w:t>
      </w:r>
      <w:r w:rsidR="00BD30CC" w:rsidRPr="00515835">
        <w:t>substantial</w:t>
      </w:r>
      <w:r w:rsidRPr="00515835">
        <w:t xml:space="preserve"> limitation. Likewise, considerations are made for couples and not single-parents, even though no claims w</w:t>
      </w:r>
      <w:r w:rsidR="0094344C">
        <w:t xml:space="preserve">ere raised </w:t>
      </w:r>
      <w:r w:rsidR="0094344C">
        <w:lastRenderedPageBreak/>
        <w:t xml:space="preserve">therein. Children from </w:t>
      </w:r>
      <w:r w:rsidR="00C46502">
        <w:t xml:space="preserve">gay couple families represented </w:t>
      </w:r>
      <w:r w:rsidR="00562755">
        <w:t xml:space="preserve">a small population that could hardly enable </w:t>
      </w:r>
      <w:r w:rsidRPr="00515835">
        <w:t>researchers to draw meaningful conclusions.</w:t>
      </w:r>
    </w:p>
    <w:p w14:paraId="311EAD3A" w14:textId="0502BC58" w:rsidR="00B065EF" w:rsidRPr="00515835" w:rsidRDefault="00B065EF" w:rsidP="00B065EF">
      <w:pPr>
        <w:spacing w:line="480" w:lineRule="auto"/>
        <w:ind w:firstLine="720"/>
      </w:pPr>
      <w:r w:rsidRPr="00515835">
        <w:t xml:space="preserve"> The second source adds extensively to </w:t>
      </w:r>
      <w:r w:rsidR="00C4783A">
        <w:t xml:space="preserve">the </w:t>
      </w:r>
      <w:r w:rsidR="00267FB2">
        <w:t xml:space="preserve">existing literature </w:t>
      </w:r>
      <w:r w:rsidR="00C4783A">
        <w:t>by</w:t>
      </w:r>
      <w:r w:rsidR="00267FB2">
        <w:t xml:space="preserve"> </w:t>
      </w:r>
      <w:r w:rsidRPr="00515835">
        <w:t>studying adoption-specific child outcomes in family sett</w:t>
      </w:r>
      <w:r w:rsidR="00C46621">
        <w:t xml:space="preserve">ings. It outlines </w:t>
      </w:r>
      <w:r w:rsidR="00B731AE">
        <w:t xml:space="preserve">factors that influence a </w:t>
      </w:r>
      <w:r w:rsidRPr="00515835">
        <w:t>child</w:t>
      </w:r>
      <w:r w:rsidR="00C4783A">
        <w:t>'s</w:t>
      </w:r>
      <w:r w:rsidRPr="00515835">
        <w:t xml:space="preserve"> </w:t>
      </w:r>
      <w:r w:rsidR="00167183" w:rsidRPr="00515835">
        <w:t>adjustment</w:t>
      </w:r>
      <w:r w:rsidR="00167183">
        <w:t>s</w:t>
      </w:r>
      <w:r w:rsidR="00B731AE">
        <w:t xml:space="preserve"> and exams </w:t>
      </w:r>
      <w:r w:rsidRPr="00515835">
        <w:t xml:space="preserve">underrepresented </w:t>
      </w:r>
      <w:r w:rsidR="00071737">
        <w:t xml:space="preserve">familial </w:t>
      </w:r>
      <w:r w:rsidRPr="00515835">
        <w:t>cross-comparisons. However, limi</w:t>
      </w:r>
      <w:r w:rsidR="00167183">
        <w:t xml:space="preserve">tations also exist. The </w:t>
      </w:r>
      <w:r w:rsidRPr="00515835">
        <w:t>stud</w:t>
      </w:r>
      <w:r w:rsidR="00167183">
        <w:t>y omits several variables</w:t>
      </w:r>
      <w:r w:rsidR="00C4783A">
        <w:t>,</w:t>
      </w:r>
      <w:r w:rsidR="00167183">
        <w:t xml:space="preserve"> for instance</w:t>
      </w:r>
      <w:r w:rsidR="00C4783A">
        <w:t>,</w:t>
      </w:r>
      <w:r w:rsidR="00167183">
        <w:t xml:space="preserve"> </w:t>
      </w:r>
      <w:r w:rsidRPr="00515835">
        <w:t>neglec</w:t>
      </w:r>
      <w:r w:rsidR="008B1BC6">
        <w:t xml:space="preserve">t, trauma, and abuse. It </w:t>
      </w:r>
      <w:r w:rsidRPr="00515835">
        <w:t>utilizes cross-sectional data such that the variables</w:t>
      </w:r>
      <w:r w:rsidR="00C4783A">
        <w:t>'</w:t>
      </w:r>
      <w:r w:rsidR="00121D45" w:rsidRPr="00121D45">
        <w:t xml:space="preserve"> </w:t>
      </w:r>
      <w:r w:rsidR="00121D45">
        <w:t>effects</w:t>
      </w:r>
      <w:r w:rsidRPr="00515835">
        <w:t xml:space="preserve"> under </w:t>
      </w:r>
      <w:r w:rsidR="00C4783A">
        <w:t>study</w:t>
      </w:r>
      <w:r w:rsidRPr="00515835">
        <w:t xml:space="preserve"> cannot be determined. Therefore, f</w:t>
      </w:r>
      <w:r w:rsidR="003D19E3">
        <w:t xml:space="preserve">uture research should gauge the </w:t>
      </w:r>
      <w:r w:rsidR="00C4783A">
        <w:t>impact</w:t>
      </w:r>
      <w:r w:rsidR="003D19E3">
        <w:t xml:space="preserve"> trigger by </w:t>
      </w:r>
      <w:r w:rsidRPr="00515835">
        <w:t>race, family dynamics, and sexual orientation.</w:t>
      </w:r>
    </w:p>
    <w:p w14:paraId="00E847F7" w14:textId="3C39D469" w:rsidR="00B065EF" w:rsidRDefault="000970A2" w:rsidP="00B065EF">
      <w:pPr>
        <w:spacing w:line="480" w:lineRule="auto"/>
        <w:ind w:firstLine="720"/>
      </w:pPr>
      <w:r>
        <w:t xml:space="preserve"> Human interaction </w:t>
      </w:r>
      <w:r w:rsidR="00B065EF" w:rsidRPr="00515835">
        <w:t>a</w:t>
      </w:r>
      <w:r>
        <w:t>nd immediate surroundings have a significant influence on a child</w:t>
      </w:r>
      <w:r w:rsidR="00C4783A">
        <w:t>'</w:t>
      </w:r>
      <w:r>
        <w:t xml:space="preserve">s </w:t>
      </w:r>
      <w:r w:rsidR="00B065EF" w:rsidRPr="00515835">
        <w:t>development processes. Therefore, parents influence their children's development by imparting knowledge a</w:t>
      </w:r>
      <w:r w:rsidR="00DD061B">
        <w:t xml:space="preserve">nd values that result in </w:t>
      </w:r>
      <w:r w:rsidR="00F348FF" w:rsidRPr="00515835">
        <w:t>positive or</w:t>
      </w:r>
      <w:r w:rsidR="00B065EF" w:rsidRPr="00515835">
        <w:t xml:space="preserve"> negative </w:t>
      </w:r>
      <w:r w:rsidR="00F348FF">
        <w:t xml:space="preserve">developmental </w:t>
      </w:r>
      <w:r w:rsidR="00B065EF" w:rsidRPr="00515835">
        <w:t xml:space="preserve">outcomes. For instance, children raised in a same-sex marriage setting view the world differently than their </w:t>
      </w:r>
      <w:r w:rsidR="009C17F8">
        <w:t xml:space="preserve">counterparts raised in </w:t>
      </w:r>
      <w:r w:rsidR="005C75BE">
        <w:t>hetero</w:t>
      </w:r>
      <w:r w:rsidR="005C75BE" w:rsidRPr="00515835">
        <w:t>sexual</w:t>
      </w:r>
      <w:r w:rsidR="00B065EF" w:rsidRPr="00515835">
        <w:t xml:space="preserve"> marriages. In most c</w:t>
      </w:r>
      <w:r w:rsidR="005C75BE">
        <w:t xml:space="preserve">ases, these disparities pose </w:t>
      </w:r>
      <w:r w:rsidR="00C4783A">
        <w:t>advers</w:t>
      </w:r>
      <w:r w:rsidR="009F08DA">
        <w:t>e development outcomes on a child</w:t>
      </w:r>
      <w:r w:rsidR="00C4783A">
        <w:t>'</w:t>
      </w:r>
      <w:r w:rsidR="009F08DA">
        <w:t>s academic and social life</w:t>
      </w:r>
      <w:r w:rsidR="00B065EF" w:rsidRPr="00515835">
        <w:t>. Socialization is dete</w:t>
      </w:r>
      <w:r w:rsidR="00F44336">
        <w:t xml:space="preserve">rmined by how well a child blends </w:t>
      </w:r>
      <w:r w:rsidR="00B065EF" w:rsidRPr="00515835">
        <w:t>into society</w:t>
      </w:r>
      <w:r w:rsidR="00C4783A">
        <w:t>,</w:t>
      </w:r>
      <w:r w:rsidR="00B065EF" w:rsidRPr="00515835">
        <w:t xml:space="preserve"> and </w:t>
      </w:r>
      <w:r w:rsidR="00F44336">
        <w:t xml:space="preserve">their integration is influenced </w:t>
      </w:r>
      <w:r w:rsidR="00B065EF" w:rsidRPr="00515835">
        <w:t xml:space="preserve">by race, sexual orientation, and ethnicity. </w:t>
      </w:r>
      <w:r w:rsidR="00E975C5">
        <w:t xml:space="preserve">Therefore, I presume </w:t>
      </w:r>
      <w:r w:rsidR="00B065EF" w:rsidRPr="00515835">
        <w:t xml:space="preserve">that it is </w:t>
      </w:r>
      <w:r w:rsidR="00C4783A">
        <w:t>crucial</w:t>
      </w:r>
      <w:r w:rsidR="00B065EF" w:rsidRPr="00515835">
        <w:t xml:space="preserve"> to </w:t>
      </w:r>
      <w:r w:rsidR="00FA77EF">
        <w:t xml:space="preserve">understand human disparities so that one can </w:t>
      </w:r>
      <w:r w:rsidR="00C4783A">
        <w:t xml:space="preserve">be </w:t>
      </w:r>
      <w:r w:rsidR="00FA77EF">
        <w:t>correlated to their upbringing despite the</w:t>
      </w:r>
      <w:r w:rsidR="00C4783A">
        <w:t>ir developmental process's societal impact</w:t>
      </w:r>
      <w:r w:rsidR="00FA77EF">
        <w:t xml:space="preserve">. I can </w:t>
      </w:r>
      <w:r w:rsidR="00B065EF" w:rsidRPr="00515835">
        <w:t>relate with same</w:t>
      </w:r>
      <w:r w:rsidR="00FA77EF">
        <w:t>-sex parents setting its influence on my childhood and adolescence development</w:t>
      </w:r>
      <w:r w:rsidR="00B065EF" w:rsidRPr="00515835">
        <w:t>.</w:t>
      </w:r>
    </w:p>
    <w:p w14:paraId="6A1D838D" w14:textId="77777777" w:rsidR="00B065EF" w:rsidRPr="004F536E" w:rsidRDefault="00B065EF" w:rsidP="00B065EF"/>
    <w:p w14:paraId="094CBA9A" w14:textId="77777777" w:rsidR="00B065EF" w:rsidRPr="004F536E" w:rsidRDefault="00B065EF" w:rsidP="00B065EF"/>
    <w:p w14:paraId="5F9F66FB" w14:textId="77777777" w:rsidR="00B065EF" w:rsidRDefault="00B065EF" w:rsidP="00B065EF"/>
    <w:p w14:paraId="013E9E81" w14:textId="77777777" w:rsidR="00B065EF" w:rsidRDefault="00B065EF" w:rsidP="00B065EF">
      <w:pPr>
        <w:spacing w:after="160" w:line="259" w:lineRule="auto"/>
      </w:pPr>
      <w:r>
        <w:br w:type="page"/>
      </w:r>
    </w:p>
    <w:p w14:paraId="5A535CE1" w14:textId="77777777" w:rsidR="00B065EF" w:rsidRPr="004F536E" w:rsidRDefault="00B065EF" w:rsidP="002F2CEC">
      <w:pPr>
        <w:spacing w:line="480" w:lineRule="auto"/>
        <w:jc w:val="center"/>
        <w:rPr>
          <w:b/>
          <w:bCs/>
        </w:rPr>
      </w:pPr>
      <w:r w:rsidRPr="004F536E">
        <w:rPr>
          <w:b/>
          <w:bCs/>
        </w:rPr>
        <w:lastRenderedPageBreak/>
        <w:t>References</w:t>
      </w:r>
    </w:p>
    <w:p w14:paraId="5440F49A" w14:textId="37585894" w:rsidR="0052402E" w:rsidRDefault="00133FE2" w:rsidP="0052402E">
      <w:pPr>
        <w:spacing w:line="480" w:lineRule="auto"/>
        <w:ind w:left="720" w:hanging="720"/>
        <w:rPr>
          <w:color w:val="000000"/>
          <w:shd w:val="clear" w:color="auto" w:fill="FFFFFF"/>
        </w:rPr>
      </w:pPr>
      <w:r w:rsidRPr="00133FE2">
        <w:rPr>
          <w:color w:val="000000"/>
          <w:shd w:val="clear" w:color="auto" w:fill="FFFFFF"/>
        </w:rPr>
        <w:t xml:space="preserve">Farr, R., </w:t>
      </w:r>
      <w:proofErr w:type="spellStart"/>
      <w:r w:rsidRPr="00133FE2">
        <w:rPr>
          <w:color w:val="000000"/>
          <w:shd w:val="clear" w:color="auto" w:fill="FFFFFF"/>
        </w:rPr>
        <w:t>Bruun</w:t>
      </w:r>
      <w:proofErr w:type="spellEnd"/>
      <w:r w:rsidRPr="00133FE2">
        <w:rPr>
          <w:color w:val="000000"/>
          <w:shd w:val="clear" w:color="auto" w:fill="FFFFFF"/>
        </w:rPr>
        <w:t>, S., &amp; Simon, K. (2019). Family conflict observations and outcomes among adopted school-age children with lesbian, gay, and heterosexual parents. </w:t>
      </w:r>
      <w:r w:rsidRPr="00133FE2">
        <w:rPr>
          <w:i/>
          <w:iCs/>
          <w:color w:val="000000"/>
          <w:shd w:val="clear" w:color="auto" w:fill="FFFFFF"/>
        </w:rPr>
        <w:t>Journal of Family Psychology</w:t>
      </w:r>
      <w:r w:rsidRPr="00133FE2">
        <w:rPr>
          <w:color w:val="000000"/>
          <w:shd w:val="clear" w:color="auto" w:fill="FFFFFF"/>
        </w:rPr>
        <w:t>, </w:t>
      </w:r>
      <w:r w:rsidRPr="00133FE2">
        <w:rPr>
          <w:i/>
          <w:iCs/>
          <w:color w:val="000000"/>
          <w:shd w:val="clear" w:color="auto" w:fill="FFFFFF"/>
        </w:rPr>
        <w:t>33</w:t>
      </w:r>
      <w:r w:rsidRPr="00133FE2">
        <w:rPr>
          <w:color w:val="000000"/>
          <w:shd w:val="clear" w:color="auto" w:fill="FFFFFF"/>
        </w:rPr>
        <w:t xml:space="preserve">(8), 965-974. </w:t>
      </w:r>
      <w:hyperlink r:id="rId6" w:history="1">
        <w:r w:rsidR="004323EA" w:rsidRPr="00B47A66">
          <w:rPr>
            <w:rStyle w:val="Hyperlink"/>
            <w:shd w:val="clear" w:color="auto" w:fill="FFFFFF"/>
          </w:rPr>
          <w:t>https://doi.org/10.1037/fam0000576</w:t>
        </w:r>
      </w:hyperlink>
    </w:p>
    <w:p w14:paraId="7FD7A472" w14:textId="7C964786" w:rsidR="0052402E" w:rsidRDefault="0052402E" w:rsidP="0052402E">
      <w:pPr>
        <w:spacing w:line="480" w:lineRule="auto"/>
        <w:ind w:left="720" w:hanging="720"/>
        <w:rPr>
          <w:color w:val="000000"/>
          <w:shd w:val="clear" w:color="auto" w:fill="FFFFFF"/>
        </w:rPr>
      </w:pPr>
      <w:proofErr w:type="spellStart"/>
      <w:r w:rsidRPr="0052402E">
        <w:rPr>
          <w:color w:val="000000"/>
          <w:shd w:val="clear" w:color="auto" w:fill="FFFFFF"/>
        </w:rPr>
        <w:t>Mazrekaj</w:t>
      </w:r>
      <w:proofErr w:type="spellEnd"/>
      <w:r w:rsidRPr="0052402E">
        <w:rPr>
          <w:color w:val="000000"/>
          <w:shd w:val="clear" w:color="auto" w:fill="FFFFFF"/>
        </w:rPr>
        <w:t xml:space="preserve">, D., De Witte, K., &amp; </w:t>
      </w:r>
      <w:proofErr w:type="spellStart"/>
      <w:r w:rsidRPr="0052402E">
        <w:rPr>
          <w:color w:val="000000"/>
          <w:shd w:val="clear" w:color="auto" w:fill="FFFFFF"/>
        </w:rPr>
        <w:t>Cabus</w:t>
      </w:r>
      <w:proofErr w:type="spellEnd"/>
      <w:r w:rsidRPr="0052402E">
        <w:rPr>
          <w:color w:val="000000"/>
          <w:shd w:val="clear" w:color="auto" w:fill="FFFFFF"/>
        </w:rPr>
        <w:t>, S. (2020). School outcomes of children raised by same-sex parents: Evidence from administrative panel data. </w:t>
      </w:r>
      <w:r w:rsidRPr="0052402E">
        <w:rPr>
          <w:i/>
          <w:iCs/>
          <w:color w:val="000000"/>
          <w:shd w:val="clear" w:color="auto" w:fill="FFFFFF"/>
        </w:rPr>
        <w:t>American Sociological Review</w:t>
      </w:r>
      <w:r w:rsidRPr="0052402E">
        <w:rPr>
          <w:color w:val="000000"/>
          <w:shd w:val="clear" w:color="auto" w:fill="FFFFFF"/>
        </w:rPr>
        <w:t>, </w:t>
      </w:r>
      <w:r w:rsidRPr="0052402E">
        <w:rPr>
          <w:i/>
          <w:iCs/>
          <w:color w:val="000000"/>
          <w:shd w:val="clear" w:color="auto" w:fill="FFFFFF"/>
        </w:rPr>
        <w:t>85</w:t>
      </w:r>
      <w:r w:rsidRPr="0052402E">
        <w:rPr>
          <w:color w:val="000000"/>
          <w:shd w:val="clear" w:color="auto" w:fill="FFFFFF"/>
        </w:rPr>
        <w:t xml:space="preserve">(5), 830-856. </w:t>
      </w:r>
      <w:hyperlink r:id="rId7" w:history="1">
        <w:r w:rsidR="004323EA" w:rsidRPr="00B47A66">
          <w:rPr>
            <w:rStyle w:val="Hyperlink"/>
            <w:shd w:val="clear" w:color="auto" w:fill="FFFFFF"/>
          </w:rPr>
          <w:t>https://doi.org/10.1177/0003122420957249</w:t>
        </w:r>
      </w:hyperlink>
    </w:p>
    <w:p w14:paraId="7C7C6EA9" w14:textId="77777777" w:rsidR="004323EA" w:rsidRPr="0052402E" w:rsidRDefault="004323EA" w:rsidP="0052402E">
      <w:pPr>
        <w:spacing w:line="480" w:lineRule="auto"/>
        <w:ind w:left="720" w:hanging="720"/>
      </w:pPr>
      <w:bookmarkStart w:id="1" w:name="_GoBack"/>
      <w:bookmarkEnd w:id="1"/>
    </w:p>
    <w:p w14:paraId="7452C53F" w14:textId="77777777" w:rsidR="00741BD3" w:rsidRDefault="00741BD3"/>
    <w:sectPr w:rsidR="00741BD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2CDC2" w14:textId="77777777" w:rsidR="00691526" w:rsidRDefault="00691526" w:rsidP="002B643A">
      <w:r>
        <w:separator/>
      </w:r>
    </w:p>
  </w:endnote>
  <w:endnote w:type="continuationSeparator" w:id="0">
    <w:p w14:paraId="5D44D6C7" w14:textId="77777777" w:rsidR="00691526" w:rsidRDefault="00691526" w:rsidP="002B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97CD0" w14:textId="77777777" w:rsidR="00691526" w:rsidRDefault="00691526" w:rsidP="002B643A">
      <w:r>
        <w:separator/>
      </w:r>
    </w:p>
  </w:footnote>
  <w:footnote w:type="continuationSeparator" w:id="0">
    <w:p w14:paraId="5F8D60D4" w14:textId="77777777" w:rsidR="00691526" w:rsidRDefault="00691526" w:rsidP="002B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A2844" w14:textId="77777777" w:rsidR="00442E3A" w:rsidRPr="004D3CBF" w:rsidRDefault="00896286">
    <w:pPr>
      <w:pStyle w:val="Header"/>
      <w:rPr>
        <w:rFonts w:ascii="Times New Roman" w:hAnsi="Times New Roman" w:cs="Times New Roman"/>
        <w:sz w:val="24"/>
        <w:szCs w:val="24"/>
      </w:rPr>
    </w:pPr>
    <w:r w:rsidRPr="004D3CBF">
      <w:rPr>
        <w:rFonts w:ascii="Times New Roman" w:hAnsi="Times New Roman" w:cs="Times New Roman"/>
        <w:sz w:val="24"/>
        <w:szCs w:val="24"/>
      </w:rPr>
      <w:tab/>
    </w:r>
    <w:r w:rsidRPr="004D3CBF">
      <w:rPr>
        <w:rFonts w:ascii="Times New Roman" w:hAnsi="Times New Roman" w:cs="Times New Roman"/>
        <w:sz w:val="24"/>
        <w:szCs w:val="24"/>
      </w:rPr>
      <w:tab/>
    </w:r>
    <w:r w:rsidRPr="004D3CBF">
      <w:rPr>
        <w:rFonts w:ascii="Times New Roman" w:hAnsi="Times New Roman" w:cs="Times New Roman"/>
        <w:sz w:val="24"/>
        <w:szCs w:val="24"/>
      </w:rPr>
      <w:fldChar w:fldCharType="begin"/>
    </w:r>
    <w:r w:rsidRPr="004D3CB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D3CBF">
      <w:rPr>
        <w:rFonts w:ascii="Times New Roman" w:hAnsi="Times New Roman" w:cs="Times New Roman"/>
        <w:sz w:val="24"/>
        <w:szCs w:val="24"/>
      </w:rPr>
      <w:fldChar w:fldCharType="separate"/>
    </w:r>
    <w:r w:rsidR="008D476B">
      <w:rPr>
        <w:rFonts w:ascii="Times New Roman" w:hAnsi="Times New Roman" w:cs="Times New Roman"/>
        <w:noProof/>
        <w:sz w:val="24"/>
        <w:szCs w:val="24"/>
      </w:rPr>
      <w:t>6</w:t>
    </w:r>
    <w:r w:rsidRPr="004D3CBF">
      <w:rPr>
        <w:rFonts w:ascii="Times New Roman" w:hAnsi="Times New Roman" w:cs="Times New Roman"/>
        <w:noProof/>
        <w:sz w:val="24"/>
        <w:szCs w:val="24"/>
      </w:rPr>
      <w:fldChar w:fldCharType="end"/>
    </w:r>
    <w:r w:rsidRPr="004D3CBF">
      <w:rPr>
        <w:rFonts w:ascii="Times New Roman" w:hAnsi="Times New Roman" w:cs="Times New Roman"/>
        <w:sz w:val="24"/>
        <w:szCs w:val="24"/>
      </w:rPr>
      <w:tab/>
    </w:r>
    <w:r w:rsidRPr="004D3CB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CEiamFmaWJgZmFko6SsGpxcWZ+XkgBUa1AJi6l+UsAAAA"/>
  </w:docVars>
  <w:rsids>
    <w:rsidRoot w:val="002E285E"/>
    <w:rsid w:val="0002485C"/>
    <w:rsid w:val="00071737"/>
    <w:rsid w:val="000970A2"/>
    <w:rsid w:val="000975DF"/>
    <w:rsid w:val="000D033F"/>
    <w:rsid w:val="000E5356"/>
    <w:rsid w:val="001033C1"/>
    <w:rsid w:val="00110E09"/>
    <w:rsid w:val="00121D45"/>
    <w:rsid w:val="00133FE2"/>
    <w:rsid w:val="00167183"/>
    <w:rsid w:val="001779C5"/>
    <w:rsid w:val="001A2EEB"/>
    <w:rsid w:val="001C59CE"/>
    <w:rsid w:val="001D2733"/>
    <w:rsid w:val="0025738C"/>
    <w:rsid w:val="00266BA6"/>
    <w:rsid w:val="00267FB2"/>
    <w:rsid w:val="002706BC"/>
    <w:rsid w:val="002A3D15"/>
    <w:rsid w:val="002A3F70"/>
    <w:rsid w:val="002B643A"/>
    <w:rsid w:val="002C6859"/>
    <w:rsid w:val="002E285E"/>
    <w:rsid w:val="002F2CEC"/>
    <w:rsid w:val="00305DCB"/>
    <w:rsid w:val="003C4DE2"/>
    <w:rsid w:val="003D19E3"/>
    <w:rsid w:val="003E242B"/>
    <w:rsid w:val="003F2E45"/>
    <w:rsid w:val="003F3692"/>
    <w:rsid w:val="00411030"/>
    <w:rsid w:val="004323EA"/>
    <w:rsid w:val="00492B1B"/>
    <w:rsid w:val="004B3684"/>
    <w:rsid w:val="004D5A52"/>
    <w:rsid w:val="00507134"/>
    <w:rsid w:val="00516A31"/>
    <w:rsid w:val="0052402E"/>
    <w:rsid w:val="00547BEA"/>
    <w:rsid w:val="00562755"/>
    <w:rsid w:val="005B1CFA"/>
    <w:rsid w:val="005C75BE"/>
    <w:rsid w:val="005E46EE"/>
    <w:rsid w:val="006144A5"/>
    <w:rsid w:val="00622DC0"/>
    <w:rsid w:val="00653CC9"/>
    <w:rsid w:val="00673B75"/>
    <w:rsid w:val="00685729"/>
    <w:rsid w:val="00691526"/>
    <w:rsid w:val="006C0412"/>
    <w:rsid w:val="006C19C8"/>
    <w:rsid w:val="00704206"/>
    <w:rsid w:val="00715E5E"/>
    <w:rsid w:val="00730D23"/>
    <w:rsid w:val="00741BD3"/>
    <w:rsid w:val="00744DB3"/>
    <w:rsid w:val="00786E38"/>
    <w:rsid w:val="007A2F15"/>
    <w:rsid w:val="007D5D38"/>
    <w:rsid w:val="00800AAD"/>
    <w:rsid w:val="0083035D"/>
    <w:rsid w:val="008377E8"/>
    <w:rsid w:val="00874032"/>
    <w:rsid w:val="008939B5"/>
    <w:rsid w:val="00894900"/>
    <w:rsid w:val="00896286"/>
    <w:rsid w:val="008A3B3A"/>
    <w:rsid w:val="008B1BC6"/>
    <w:rsid w:val="008D476B"/>
    <w:rsid w:val="008E6D72"/>
    <w:rsid w:val="0094344C"/>
    <w:rsid w:val="00973BE4"/>
    <w:rsid w:val="00977976"/>
    <w:rsid w:val="009C17F8"/>
    <w:rsid w:val="009D4079"/>
    <w:rsid w:val="009E33FD"/>
    <w:rsid w:val="009F08DA"/>
    <w:rsid w:val="009F63A7"/>
    <w:rsid w:val="00A12CD3"/>
    <w:rsid w:val="00A67B40"/>
    <w:rsid w:val="00A708A0"/>
    <w:rsid w:val="00A906D6"/>
    <w:rsid w:val="00A93206"/>
    <w:rsid w:val="00A95865"/>
    <w:rsid w:val="00AA572D"/>
    <w:rsid w:val="00AE4B50"/>
    <w:rsid w:val="00AE742E"/>
    <w:rsid w:val="00B0562C"/>
    <w:rsid w:val="00B065EF"/>
    <w:rsid w:val="00B731AE"/>
    <w:rsid w:val="00BD30CC"/>
    <w:rsid w:val="00C0338A"/>
    <w:rsid w:val="00C06BD4"/>
    <w:rsid w:val="00C23BDE"/>
    <w:rsid w:val="00C40F0E"/>
    <w:rsid w:val="00C46502"/>
    <w:rsid w:val="00C46621"/>
    <w:rsid w:val="00C4783A"/>
    <w:rsid w:val="00C529A5"/>
    <w:rsid w:val="00C66D9F"/>
    <w:rsid w:val="00C96880"/>
    <w:rsid w:val="00C9791D"/>
    <w:rsid w:val="00CB3293"/>
    <w:rsid w:val="00CE0230"/>
    <w:rsid w:val="00D266C3"/>
    <w:rsid w:val="00D81A62"/>
    <w:rsid w:val="00D87CC7"/>
    <w:rsid w:val="00DC5578"/>
    <w:rsid w:val="00DD03F9"/>
    <w:rsid w:val="00DD061B"/>
    <w:rsid w:val="00DF4FF8"/>
    <w:rsid w:val="00E31C95"/>
    <w:rsid w:val="00E74BC9"/>
    <w:rsid w:val="00E84FB6"/>
    <w:rsid w:val="00E85ABC"/>
    <w:rsid w:val="00E975C5"/>
    <w:rsid w:val="00EB4E74"/>
    <w:rsid w:val="00ED2F3D"/>
    <w:rsid w:val="00ED4C90"/>
    <w:rsid w:val="00F14C58"/>
    <w:rsid w:val="00F205B0"/>
    <w:rsid w:val="00F25CD6"/>
    <w:rsid w:val="00F348FF"/>
    <w:rsid w:val="00F44336"/>
    <w:rsid w:val="00F54B03"/>
    <w:rsid w:val="00F5596E"/>
    <w:rsid w:val="00F74147"/>
    <w:rsid w:val="00F82133"/>
    <w:rsid w:val="00F82B39"/>
    <w:rsid w:val="00F928A7"/>
    <w:rsid w:val="00F95B9B"/>
    <w:rsid w:val="00FA2045"/>
    <w:rsid w:val="00FA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C89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5EF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5EF"/>
    <w:pPr>
      <w:tabs>
        <w:tab w:val="center" w:pos="4680"/>
        <w:tab w:val="right" w:pos="9360"/>
      </w:tabs>
      <w:contextualSpacing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65EF"/>
  </w:style>
  <w:style w:type="paragraph" w:styleId="Footer">
    <w:name w:val="footer"/>
    <w:basedOn w:val="Normal"/>
    <w:link w:val="FooterChar"/>
    <w:uiPriority w:val="99"/>
    <w:unhideWhenUsed/>
    <w:rsid w:val="002B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3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00031224209572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37/fam000057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6890</Characters>
  <Application>Microsoft Office Word</Application>
  <DocSecurity>0</DocSecurity>
  <Lines>116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2021-03-21T08:25:00Z</dcterms:created>
  <dcterms:modified xsi:type="dcterms:W3CDTF">2025-10-10T13:23:00Z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bc8db568-5e73-4911-a648-349902210ba0</vt:lpwstr>
  </property>
</Properties>
</file>